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55" w:rsidRPr="00616899" w:rsidRDefault="00371955" w:rsidP="00371955">
      <w:pPr>
        <w:jc w:val="center"/>
        <w:rPr>
          <w:rFonts w:ascii="Times New Roman" w:hAnsi="Times New Roman"/>
          <w:b/>
          <w:sz w:val="24"/>
          <w:szCs w:val="24"/>
        </w:rPr>
      </w:pPr>
      <w:r w:rsidRPr="00616899">
        <w:rPr>
          <w:rFonts w:ascii="Times New Roman" w:hAnsi="Times New Roman"/>
          <w:b/>
          <w:sz w:val="24"/>
          <w:szCs w:val="24"/>
        </w:rPr>
        <w:t xml:space="preserve">Звіт  щодо  результатів розгляду запитів на отримання публічної інформації, які надійшли до Одеського окружного адміністративного суду у </w:t>
      </w:r>
      <w:r w:rsidRPr="00A51C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липн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і </w:t>
      </w:r>
      <w:r w:rsidRPr="00A51C15">
        <w:rPr>
          <w:rFonts w:ascii="Times New Roman" w:hAnsi="Times New Roman"/>
          <w:b/>
          <w:sz w:val="24"/>
          <w:szCs w:val="24"/>
          <w:u w:val="single"/>
        </w:rPr>
        <w:t xml:space="preserve"> 2017 року</w:t>
      </w:r>
    </w:p>
    <w:p w:rsidR="00371955" w:rsidRDefault="00371955" w:rsidP="00371955">
      <w:pPr>
        <w:autoSpaceDE w:val="0"/>
        <w:autoSpaceDN w:val="0"/>
        <w:adjustRightInd w:val="0"/>
        <w:spacing w:after="0" w:line="240" w:lineRule="auto"/>
        <w:ind w:left="400" w:hanging="400"/>
        <w:rPr>
          <w:rFonts w:ascii="Calibri" w:hAnsi="Calibri" w:cs="Calibri"/>
          <w:color w:val="4B4B4B"/>
          <w:sz w:val="24"/>
          <w:szCs w:val="24"/>
        </w:rPr>
      </w:pPr>
    </w:p>
    <w:p w:rsidR="00371955" w:rsidRPr="00371955" w:rsidRDefault="00371955" w:rsidP="00371955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Cs w:val="28"/>
        </w:rPr>
      </w:pPr>
      <w:r w:rsidRPr="00371955">
        <w:rPr>
          <w:rFonts w:ascii="Times New Roman" w:hAnsi="Times New Roman" w:cs="Times New Roman"/>
          <w:szCs w:val="28"/>
        </w:rPr>
        <w:t>Протягом липня 2017 року до Одеського окружного адміністративного суду надійшло</w:t>
      </w:r>
      <w:r w:rsidRPr="00371955">
        <w:rPr>
          <w:rFonts w:ascii="Times New Roman" w:hAnsi="Times New Roman" w:cs="Times New Roman"/>
          <w:szCs w:val="28"/>
        </w:rPr>
        <w:t xml:space="preserve"> 4 </w:t>
      </w:r>
      <w:r w:rsidRPr="00371955">
        <w:rPr>
          <w:rFonts w:ascii="Times New Roman" w:hAnsi="Times New Roman" w:cs="Times New Roman"/>
          <w:szCs w:val="28"/>
        </w:rPr>
        <w:t>запита  на отримання публічної інформації від фізичних та юридичних осіб.</w:t>
      </w:r>
    </w:p>
    <w:p w:rsidR="00371955" w:rsidRDefault="00371955" w:rsidP="00371955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Cs w:val="28"/>
        </w:rPr>
      </w:pPr>
    </w:p>
    <w:p w:rsidR="00371955" w:rsidRPr="00371955" w:rsidRDefault="00371955" w:rsidP="00371955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Cs w:val="28"/>
        </w:rPr>
      </w:pPr>
      <w:r w:rsidRPr="00371955">
        <w:rPr>
          <w:rFonts w:ascii="Times New Roman" w:hAnsi="Times New Roman" w:cs="Times New Roman"/>
          <w:szCs w:val="28"/>
        </w:rPr>
        <w:t xml:space="preserve">Предметом запитів було надання інформації щодо голови </w:t>
      </w:r>
      <w:r w:rsidRPr="00371955">
        <w:rPr>
          <w:rFonts w:ascii="Times New Roman" w:hAnsi="Times New Roman" w:cs="Times New Roman"/>
          <w:szCs w:val="28"/>
        </w:rPr>
        <w:t xml:space="preserve">суду, обмеження мирних зібрань, </w:t>
      </w:r>
      <w:r w:rsidRPr="00371955">
        <w:rPr>
          <w:rFonts w:ascii="Times New Roman" w:hAnsi="Times New Roman" w:cs="Times New Roman"/>
          <w:szCs w:val="28"/>
        </w:rPr>
        <w:t>юридичної особи, очищення влади.</w:t>
      </w:r>
      <w:bookmarkStart w:id="0" w:name="_GoBack"/>
      <w:bookmarkEnd w:id="0"/>
    </w:p>
    <w:p w:rsidR="00371955" w:rsidRDefault="00371955" w:rsidP="00371955">
      <w:pPr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hAnsi="Times New Roman" w:cs="Times New Roman"/>
          <w:szCs w:val="28"/>
        </w:rPr>
      </w:pPr>
    </w:p>
    <w:p w:rsidR="00371955" w:rsidRPr="00371955" w:rsidRDefault="00371955" w:rsidP="00371955">
      <w:pPr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hAnsi="Times New Roman" w:cs="Times New Roman"/>
          <w:szCs w:val="28"/>
        </w:rPr>
      </w:pPr>
      <w:r w:rsidRPr="00371955">
        <w:rPr>
          <w:rFonts w:ascii="Times New Roman" w:hAnsi="Times New Roman" w:cs="Times New Roman"/>
          <w:szCs w:val="28"/>
        </w:rPr>
        <w:t>Два запита направлено до суду електронною поштою та два простою поштою.</w:t>
      </w:r>
    </w:p>
    <w:p w:rsidR="00371955" w:rsidRDefault="00371955" w:rsidP="00371955">
      <w:pPr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hAnsi="Times New Roman" w:cs="Times New Roman"/>
          <w:szCs w:val="28"/>
        </w:rPr>
      </w:pPr>
    </w:p>
    <w:p w:rsidR="00371955" w:rsidRPr="00371955" w:rsidRDefault="00371955" w:rsidP="00371955">
      <w:pPr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hAnsi="Times New Roman" w:cs="Times New Roman"/>
          <w:szCs w:val="28"/>
        </w:rPr>
      </w:pPr>
      <w:r w:rsidRPr="00371955">
        <w:rPr>
          <w:rFonts w:ascii="Times New Roman" w:hAnsi="Times New Roman" w:cs="Times New Roman"/>
          <w:szCs w:val="28"/>
        </w:rPr>
        <w:t>На всі запити надано обґрунтовані відповіді.</w:t>
      </w:r>
    </w:p>
    <w:p w:rsidR="00371955" w:rsidRDefault="00371955" w:rsidP="00371955">
      <w:pPr>
        <w:autoSpaceDE w:val="0"/>
        <w:autoSpaceDN w:val="0"/>
        <w:adjustRightInd w:val="0"/>
        <w:spacing w:after="0" w:line="240" w:lineRule="auto"/>
        <w:ind w:left="400" w:hanging="400"/>
        <w:rPr>
          <w:rFonts w:ascii="Calibri" w:hAnsi="Calibri" w:cs="Calibri"/>
          <w:color w:val="4B4B4B"/>
          <w:sz w:val="24"/>
          <w:szCs w:val="24"/>
        </w:rPr>
      </w:pPr>
    </w:p>
    <w:p w:rsidR="00371955" w:rsidRPr="00025EB3" w:rsidRDefault="00371955" w:rsidP="00371955">
      <w:pPr>
        <w:rPr>
          <w:rFonts w:ascii="Times New Roman" w:hAnsi="Times New Roman"/>
        </w:rPr>
      </w:pPr>
    </w:p>
    <w:p w:rsidR="00371955" w:rsidRPr="0097486C" w:rsidRDefault="00371955" w:rsidP="00371955">
      <w:pPr>
        <w:rPr>
          <w:rFonts w:ascii="Times New Roman" w:hAnsi="Times New Roman"/>
          <w:b/>
        </w:rPr>
      </w:pPr>
      <w:r w:rsidRPr="0097486C">
        <w:rPr>
          <w:rFonts w:ascii="Times New Roman" w:hAnsi="Times New Roman"/>
          <w:b/>
        </w:rPr>
        <w:t xml:space="preserve">Начальник  відділу документального забезпечення </w:t>
      </w:r>
    </w:p>
    <w:p w:rsidR="00371955" w:rsidRPr="00616899" w:rsidRDefault="00371955" w:rsidP="00371955">
      <w:pPr>
        <w:rPr>
          <w:rFonts w:ascii="Times New Roman" w:hAnsi="Times New Roman"/>
          <w:b/>
        </w:rPr>
      </w:pPr>
      <w:r w:rsidRPr="00616899">
        <w:rPr>
          <w:rFonts w:ascii="Times New Roman" w:hAnsi="Times New Roman"/>
          <w:b/>
        </w:rPr>
        <w:t xml:space="preserve">та аналітичної роботи суду  ООАС                                                </w:t>
      </w:r>
      <w:r>
        <w:rPr>
          <w:rFonts w:ascii="Times New Roman" w:hAnsi="Times New Roman"/>
          <w:b/>
        </w:rPr>
        <w:t xml:space="preserve">                                        </w:t>
      </w:r>
      <w:r w:rsidRPr="00616899">
        <w:rPr>
          <w:rFonts w:ascii="Times New Roman" w:hAnsi="Times New Roman"/>
          <w:b/>
        </w:rPr>
        <w:t xml:space="preserve"> О.О.Барська</w:t>
      </w:r>
    </w:p>
    <w:p w:rsidR="00C96A38" w:rsidRDefault="00C96A38" w:rsidP="00371955">
      <w:pPr>
        <w:autoSpaceDE w:val="0"/>
        <w:autoSpaceDN w:val="0"/>
        <w:adjustRightInd w:val="0"/>
        <w:spacing w:after="0" w:line="240" w:lineRule="auto"/>
        <w:ind w:left="400" w:hanging="400"/>
      </w:pPr>
    </w:p>
    <w:sectPr w:rsidR="00C96A38" w:rsidSect="00C96A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6298"/>
    <w:rsid w:val="00371955"/>
    <w:rsid w:val="00C76298"/>
    <w:rsid w:val="00C96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268</Characters>
  <Application>Microsoft Office Word</Application>
  <DocSecurity>0</DocSecurity>
  <Lines>2</Lines>
  <Paragraphs>1</Paragraphs>
  <ScaleCrop>false</ScaleCrop>
  <Company>Одеський окружний адміністративний суд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Бойко</dc:creator>
  <cp:keywords/>
  <dc:description/>
  <cp:lastModifiedBy>Надежда Бойко</cp:lastModifiedBy>
  <cp:revision>2</cp:revision>
  <dcterms:created xsi:type="dcterms:W3CDTF">2017-08-02T11:25:00Z</dcterms:created>
  <dcterms:modified xsi:type="dcterms:W3CDTF">2017-08-02T11:28:00Z</dcterms:modified>
</cp:coreProperties>
</file>